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9E76" w14:textId="3416531A" w:rsidR="008F6023" w:rsidRDefault="008F6023">
      <w:pPr>
        <w:rPr>
          <w:rFonts w:asciiTheme="majorHAnsi" w:hAnsiTheme="majorHAnsi"/>
          <w:sz w:val="18"/>
          <w:szCs w:val="18"/>
        </w:rPr>
      </w:pPr>
      <w:bookmarkStart w:id="0" w:name="_GoBack"/>
      <w:bookmarkEnd w:id="0"/>
    </w:p>
    <w:p w14:paraId="625FF42D" w14:textId="77777777" w:rsidR="000C41DD" w:rsidRDefault="000C41DD">
      <w:pPr>
        <w:rPr>
          <w:rFonts w:asciiTheme="majorHAnsi" w:hAnsiTheme="majorHAnsi"/>
          <w:sz w:val="18"/>
          <w:szCs w:val="18"/>
        </w:rPr>
      </w:pPr>
    </w:p>
    <w:p w14:paraId="16273DFD" w14:textId="77777777" w:rsidR="000C41DD" w:rsidRDefault="000C41DD">
      <w:pPr>
        <w:rPr>
          <w:rFonts w:asciiTheme="majorHAnsi" w:hAnsiTheme="majorHAnsi"/>
          <w:sz w:val="18"/>
          <w:szCs w:val="18"/>
        </w:rPr>
      </w:pPr>
    </w:p>
    <w:p w14:paraId="7A81CC01" w14:textId="77777777" w:rsidR="000C41DD" w:rsidRDefault="000C41DD">
      <w:pPr>
        <w:rPr>
          <w:rFonts w:asciiTheme="majorHAnsi" w:hAnsiTheme="majorHAnsi"/>
          <w:sz w:val="18"/>
          <w:szCs w:val="18"/>
        </w:rPr>
      </w:pPr>
    </w:p>
    <w:p w14:paraId="16AE6D7B" w14:textId="77777777" w:rsidR="001731F8" w:rsidRDefault="001731F8">
      <w:pPr>
        <w:rPr>
          <w:rFonts w:asciiTheme="majorHAnsi" w:hAnsiTheme="majorHAnsi"/>
          <w:sz w:val="18"/>
          <w:szCs w:val="18"/>
        </w:rPr>
      </w:pPr>
    </w:p>
    <w:p w14:paraId="3ADDE62D" w14:textId="23F97C41" w:rsidR="009C616F" w:rsidRDefault="009C616F" w:rsidP="0082682F">
      <w:pPr>
        <w:rPr>
          <w:rFonts w:asciiTheme="majorHAnsi" w:hAnsiTheme="majorHAnsi"/>
          <w:b/>
          <w:sz w:val="36"/>
          <w:szCs w:val="36"/>
        </w:rPr>
      </w:pPr>
    </w:p>
    <w:p w14:paraId="7E4AFEB0" w14:textId="03FFD204" w:rsidR="006851DE" w:rsidRDefault="00187F9B">
      <w:pPr>
        <w:rPr>
          <w:rFonts w:asciiTheme="majorHAnsi" w:hAnsiTheme="majorHAnsi"/>
          <w:b/>
          <w:sz w:val="28"/>
          <w:szCs w:val="28"/>
        </w:rPr>
      </w:pPr>
      <w:r w:rsidRPr="00A72580">
        <w:rPr>
          <w:rFonts w:asciiTheme="majorHAnsi" w:hAnsiTheme="majorHAnsi"/>
          <w:b/>
          <w:sz w:val="36"/>
          <w:szCs w:val="36"/>
        </w:rPr>
        <w:t xml:space="preserve">Princip om </w:t>
      </w:r>
      <w:r w:rsidR="00E14160">
        <w:rPr>
          <w:rFonts w:asciiTheme="majorHAnsi" w:hAnsiTheme="majorHAnsi"/>
          <w:b/>
          <w:sz w:val="36"/>
          <w:szCs w:val="36"/>
        </w:rPr>
        <w:t>vikardækning</w:t>
      </w:r>
      <w:r w:rsidR="00783B9C">
        <w:rPr>
          <w:rFonts w:asciiTheme="majorHAnsi" w:hAnsiTheme="majorHAnsi"/>
          <w:b/>
          <w:sz w:val="36"/>
          <w:szCs w:val="36"/>
        </w:rPr>
        <w:br/>
      </w:r>
      <w:r w:rsidR="00783B9C">
        <w:rPr>
          <w:rFonts w:asciiTheme="majorHAnsi" w:hAnsiTheme="majorHAnsi"/>
          <w:sz w:val="18"/>
          <w:szCs w:val="18"/>
        </w:rPr>
        <w:br/>
      </w:r>
    </w:p>
    <w:p w14:paraId="0EEB0ADA" w14:textId="258EAAEF" w:rsidR="00187F9B" w:rsidRDefault="00A72580" w:rsidP="00A41396">
      <w:pPr>
        <w:rPr>
          <w:rFonts w:asciiTheme="majorHAnsi" w:hAnsiTheme="majorHAnsi"/>
        </w:rPr>
      </w:pPr>
      <w:r w:rsidRPr="00A72580">
        <w:rPr>
          <w:rFonts w:asciiTheme="majorHAnsi" w:hAnsiTheme="majorHAnsi"/>
          <w:b/>
          <w:sz w:val="28"/>
          <w:szCs w:val="28"/>
        </w:rPr>
        <w:t xml:space="preserve">Formål </w:t>
      </w:r>
      <w:r w:rsidR="006B41E0">
        <w:rPr>
          <w:rFonts w:asciiTheme="majorHAnsi" w:hAnsiTheme="majorHAnsi"/>
          <w:b/>
          <w:sz w:val="28"/>
          <w:szCs w:val="28"/>
        </w:rPr>
        <w:br/>
      </w:r>
      <w:r w:rsidR="00E14160" w:rsidRPr="00E14160">
        <w:rPr>
          <w:rFonts w:asciiTheme="majorHAnsi" w:hAnsiTheme="majorHAnsi"/>
        </w:rPr>
        <w:t>Det er skolebestyrelsens hensigt med dette princip at sikre den bedst mulige vikardækning ved faste</w:t>
      </w:r>
      <w:r w:rsidR="00E14160">
        <w:rPr>
          <w:rFonts w:asciiTheme="majorHAnsi" w:hAnsiTheme="majorHAnsi"/>
        </w:rPr>
        <w:t xml:space="preserve"> </w:t>
      </w:r>
      <w:r w:rsidR="00E14160" w:rsidRPr="00E14160">
        <w:rPr>
          <w:rFonts w:asciiTheme="majorHAnsi" w:hAnsiTheme="majorHAnsi"/>
        </w:rPr>
        <w:t>læreres fravær – både kvantitativt og kvalitativt.</w:t>
      </w:r>
    </w:p>
    <w:p w14:paraId="6A0BFA9A" w14:textId="77777777" w:rsidR="00DC50F4" w:rsidRDefault="00DC50F4">
      <w:pPr>
        <w:rPr>
          <w:rFonts w:asciiTheme="majorHAnsi" w:hAnsiTheme="majorHAnsi"/>
        </w:rPr>
      </w:pPr>
    </w:p>
    <w:p w14:paraId="3CCE158E" w14:textId="1545A9E9" w:rsidR="00CF379F" w:rsidRPr="00F44536" w:rsidRDefault="00DC50F4" w:rsidP="00F44536">
      <w:pPr>
        <w:rPr>
          <w:rFonts w:asciiTheme="majorHAnsi" w:hAnsiTheme="majorHAnsi"/>
        </w:rPr>
      </w:pPr>
      <w:r w:rsidRPr="00A72580">
        <w:rPr>
          <w:rFonts w:asciiTheme="majorHAnsi" w:hAnsiTheme="majorHAnsi"/>
          <w:b/>
          <w:sz w:val="28"/>
          <w:szCs w:val="28"/>
        </w:rPr>
        <w:t>Mål</w:t>
      </w:r>
      <w:r>
        <w:rPr>
          <w:rFonts w:asciiTheme="majorHAnsi" w:hAnsiTheme="majorHAnsi"/>
        </w:rPr>
        <w:t xml:space="preserve"> </w:t>
      </w:r>
      <w:r w:rsidR="006B41E0">
        <w:rPr>
          <w:rFonts w:asciiTheme="majorHAnsi" w:hAnsiTheme="majorHAnsi"/>
        </w:rPr>
        <w:br/>
      </w:r>
      <w:r w:rsidR="00E14160">
        <w:rPr>
          <w:rFonts w:asciiTheme="majorHAnsi" w:hAnsiTheme="majorHAnsi"/>
        </w:rPr>
        <w:t xml:space="preserve">Som udgangspunkt, at alle lektioner dækkes med den bedst mulige vikardækning. </w:t>
      </w:r>
      <w:r w:rsidR="00E14160">
        <w:rPr>
          <w:rFonts w:asciiTheme="majorHAnsi" w:hAnsiTheme="majorHAnsi"/>
        </w:rPr>
        <w:br/>
      </w:r>
      <w:r w:rsidR="00E14160" w:rsidRPr="00E14160">
        <w:rPr>
          <w:rFonts w:asciiTheme="majorHAnsi" w:hAnsiTheme="majorHAnsi"/>
        </w:rPr>
        <w:t>Faglighed skal præge</w:t>
      </w:r>
      <w:r w:rsidR="003A5626">
        <w:rPr>
          <w:rFonts w:asciiTheme="majorHAnsi" w:hAnsiTheme="majorHAnsi"/>
        </w:rPr>
        <w:t xml:space="preserve"> -</w:t>
      </w:r>
      <w:r w:rsidR="00E14160" w:rsidRPr="00E14160">
        <w:rPr>
          <w:rFonts w:asciiTheme="majorHAnsi" w:hAnsiTheme="majorHAnsi"/>
        </w:rPr>
        <w:t xml:space="preserve"> og være gennemgående for vikartimerne</w:t>
      </w:r>
      <w:r w:rsidR="003A5626">
        <w:rPr>
          <w:rFonts w:asciiTheme="majorHAnsi" w:hAnsiTheme="majorHAnsi"/>
        </w:rPr>
        <w:t>.</w:t>
      </w:r>
    </w:p>
    <w:p w14:paraId="7FC284A1" w14:textId="3533E8C0" w:rsidR="00E14160" w:rsidRPr="002233B1" w:rsidRDefault="00E14160" w:rsidP="00E14160">
      <w:pPr>
        <w:rPr>
          <w:rFonts w:asciiTheme="majorHAnsi" w:hAnsiTheme="majorHAnsi"/>
          <w:b/>
          <w:sz w:val="28"/>
          <w:szCs w:val="28"/>
        </w:rPr>
      </w:pPr>
      <w:r>
        <w:rPr>
          <w:rFonts w:asciiTheme="majorHAnsi" w:hAnsiTheme="majorHAnsi"/>
          <w:b/>
        </w:rPr>
        <w:br/>
      </w:r>
      <w:r w:rsidRPr="002233B1">
        <w:rPr>
          <w:rFonts w:asciiTheme="majorHAnsi" w:hAnsiTheme="majorHAnsi"/>
          <w:b/>
          <w:sz w:val="28"/>
          <w:szCs w:val="28"/>
        </w:rPr>
        <w:t>Vikardækning ved kort sygefravær</w:t>
      </w:r>
    </w:p>
    <w:p w14:paraId="4AE7D84C" w14:textId="313546A2" w:rsidR="008F4D48" w:rsidRPr="002233B1" w:rsidRDefault="00057758" w:rsidP="00E14160">
      <w:pPr>
        <w:rPr>
          <w:rFonts w:asciiTheme="majorHAnsi" w:hAnsiTheme="majorHAnsi"/>
        </w:rPr>
      </w:pPr>
      <w:r w:rsidRPr="002233B1">
        <w:rPr>
          <w:rFonts w:asciiTheme="majorHAnsi" w:hAnsiTheme="majorHAnsi"/>
        </w:rPr>
        <w:t>Skolen tilstræber</w:t>
      </w:r>
      <w:r w:rsidR="008F4D48" w:rsidRPr="002233B1">
        <w:rPr>
          <w:rFonts w:asciiTheme="majorHAnsi" w:hAnsiTheme="majorHAnsi"/>
        </w:rPr>
        <w:t xml:space="preserve"> altid</w:t>
      </w:r>
      <w:r w:rsidRPr="002233B1">
        <w:rPr>
          <w:rFonts w:asciiTheme="majorHAnsi" w:hAnsiTheme="majorHAnsi"/>
        </w:rPr>
        <w:t>,</w:t>
      </w:r>
      <w:r w:rsidR="008F4D48" w:rsidRPr="002233B1">
        <w:rPr>
          <w:rFonts w:asciiTheme="majorHAnsi" w:hAnsiTheme="majorHAnsi"/>
        </w:rPr>
        <w:t xml:space="preserve"> at </w:t>
      </w:r>
      <w:r w:rsidRPr="002233B1">
        <w:rPr>
          <w:rFonts w:asciiTheme="majorHAnsi" w:hAnsiTheme="majorHAnsi"/>
        </w:rPr>
        <w:t xml:space="preserve">alle klasser </w:t>
      </w:r>
      <w:r w:rsidR="008F4D48" w:rsidRPr="002233B1">
        <w:rPr>
          <w:rFonts w:asciiTheme="majorHAnsi" w:hAnsiTheme="majorHAnsi"/>
        </w:rPr>
        <w:t>vikardække</w:t>
      </w:r>
      <w:r w:rsidRPr="002233B1">
        <w:rPr>
          <w:rFonts w:asciiTheme="majorHAnsi" w:hAnsiTheme="majorHAnsi"/>
        </w:rPr>
        <w:t>s bedst muligt.</w:t>
      </w:r>
    </w:p>
    <w:p w14:paraId="1678FEAD" w14:textId="21B83778" w:rsidR="00E14160" w:rsidRPr="002233B1" w:rsidRDefault="00E14160" w:rsidP="00E14160">
      <w:pPr>
        <w:rPr>
          <w:rFonts w:asciiTheme="majorHAnsi" w:hAnsiTheme="majorHAnsi"/>
        </w:rPr>
      </w:pPr>
      <w:r w:rsidRPr="002233B1">
        <w:rPr>
          <w:rFonts w:asciiTheme="majorHAnsi" w:hAnsiTheme="majorHAnsi"/>
        </w:rPr>
        <w:t>Vikardækni</w:t>
      </w:r>
      <w:r w:rsidR="005F61B6" w:rsidRPr="002233B1">
        <w:rPr>
          <w:rFonts w:asciiTheme="majorHAnsi" w:hAnsiTheme="majorHAnsi"/>
        </w:rPr>
        <w:t>ng på de yngste klassetrin, 0.-6</w:t>
      </w:r>
      <w:r w:rsidRPr="002233B1">
        <w:rPr>
          <w:rFonts w:asciiTheme="majorHAnsi" w:hAnsiTheme="majorHAnsi"/>
        </w:rPr>
        <w:t>. klasse samt 9. klass</w:t>
      </w:r>
      <w:r w:rsidR="00057758" w:rsidRPr="002233B1">
        <w:rPr>
          <w:rFonts w:asciiTheme="majorHAnsi" w:hAnsiTheme="majorHAnsi"/>
        </w:rPr>
        <w:t>e (eksamen) har første prioritet.</w:t>
      </w:r>
    </w:p>
    <w:p w14:paraId="3ACEF3F6" w14:textId="4B691F7A" w:rsidR="00E14160" w:rsidRPr="002233B1" w:rsidRDefault="00E14160" w:rsidP="00E14160">
      <w:pPr>
        <w:rPr>
          <w:rFonts w:asciiTheme="majorHAnsi" w:hAnsiTheme="majorHAnsi"/>
        </w:rPr>
      </w:pPr>
      <w:r w:rsidRPr="002233B1">
        <w:rPr>
          <w:rFonts w:asciiTheme="majorHAnsi" w:hAnsiTheme="majorHAnsi"/>
        </w:rPr>
        <w:t>Vikaren orienterer sig i klassens ugeplan, hvis der ikke er fremsendt vikarmateriale</w:t>
      </w:r>
      <w:r w:rsidR="00F44536" w:rsidRPr="002233B1">
        <w:rPr>
          <w:rFonts w:asciiTheme="majorHAnsi" w:hAnsiTheme="majorHAnsi"/>
        </w:rPr>
        <w:t>.</w:t>
      </w:r>
    </w:p>
    <w:p w14:paraId="3071F84A" w14:textId="5CF3CF58" w:rsidR="00E14160" w:rsidRPr="002233B1" w:rsidRDefault="00E14160" w:rsidP="00E14160">
      <w:pPr>
        <w:rPr>
          <w:rFonts w:asciiTheme="majorHAnsi" w:hAnsiTheme="majorHAnsi"/>
        </w:rPr>
      </w:pPr>
      <w:r w:rsidRPr="002233B1">
        <w:rPr>
          <w:rFonts w:asciiTheme="majorHAnsi" w:hAnsiTheme="majorHAnsi"/>
        </w:rPr>
        <w:t>Hvis det er muligt</w:t>
      </w:r>
      <w:r w:rsidR="00F44536" w:rsidRPr="002233B1">
        <w:rPr>
          <w:rFonts w:asciiTheme="majorHAnsi" w:hAnsiTheme="majorHAnsi"/>
        </w:rPr>
        <w:t>,</w:t>
      </w:r>
      <w:r w:rsidRPr="002233B1">
        <w:rPr>
          <w:rFonts w:asciiTheme="majorHAnsi" w:hAnsiTheme="majorHAnsi"/>
        </w:rPr>
        <w:t xml:space="preserve"> ansætter skolen vikarer med livserfaring og et vist uddannelsesniveau f.eks.</w:t>
      </w:r>
    </w:p>
    <w:p w14:paraId="1F4EF325" w14:textId="32F7F9C2" w:rsidR="00E14160" w:rsidRPr="002233B1" w:rsidRDefault="00E14160" w:rsidP="00E14160">
      <w:pPr>
        <w:rPr>
          <w:rFonts w:asciiTheme="majorHAnsi" w:hAnsiTheme="majorHAnsi"/>
        </w:rPr>
      </w:pPr>
      <w:r w:rsidRPr="002233B1">
        <w:rPr>
          <w:rFonts w:asciiTheme="majorHAnsi" w:hAnsiTheme="majorHAnsi"/>
        </w:rPr>
        <w:t>studerende på lærerseminariet</w:t>
      </w:r>
      <w:r w:rsidR="00CD6E01" w:rsidRPr="002233B1">
        <w:rPr>
          <w:rFonts w:asciiTheme="majorHAnsi" w:hAnsiTheme="majorHAnsi"/>
        </w:rPr>
        <w:t xml:space="preserve">. </w:t>
      </w:r>
    </w:p>
    <w:p w14:paraId="6E3568BB" w14:textId="6FA743C7" w:rsidR="005F61B6" w:rsidRPr="002233B1" w:rsidRDefault="005F61B6" w:rsidP="00E14160">
      <w:pPr>
        <w:rPr>
          <w:rFonts w:asciiTheme="majorHAnsi" w:hAnsiTheme="majorHAnsi"/>
        </w:rPr>
      </w:pPr>
    </w:p>
    <w:p w14:paraId="67DA7A3F" w14:textId="73EC187C" w:rsidR="005F61B6" w:rsidRPr="002233B1" w:rsidRDefault="00057758" w:rsidP="00E14160">
      <w:pPr>
        <w:rPr>
          <w:rFonts w:asciiTheme="majorHAnsi" w:hAnsiTheme="majorHAnsi"/>
        </w:rPr>
      </w:pPr>
      <w:r w:rsidRPr="002233B1">
        <w:rPr>
          <w:rFonts w:asciiTheme="majorHAnsi" w:hAnsiTheme="majorHAnsi"/>
        </w:rPr>
        <w:t>Det påhviler ledelsen af følge op på kvaliteten af vikarkorpset, og den undervisning den enkelte vikar forestår. Hver skolematrikel løser vikarsituationen på bedste vis, og ud fra gældende princip. Skolepædagoger samt SFO og klubpædagoger medtænkes som mulige kandidater i skolens vikarkorps.</w:t>
      </w:r>
    </w:p>
    <w:p w14:paraId="43744FF2" w14:textId="77777777" w:rsidR="00057758" w:rsidRPr="002233B1" w:rsidRDefault="00057758" w:rsidP="00E14160">
      <w:pPr>
        <w:rPr>
          <w:rFonts w:asciiTheme="majorHAnsi" w:hAnsiTheme="majorHAnsi"/>
        </w:rPr>
      </w:pPr>
    </w:p>
    <w:p w14:paraId="412C3A57" w14:textId="4C7428EE" w:rsidR="005F61B6" w:rsidRPr="002233B1" w:rsidRDefault="00057758" w:rsidP="00E14160">
      <w:pPr>
        <w:rPr>
          <w:rFonts w:asciiTheme="majorHAnsi" w:hAnsiTheme="majorHAnsi"/>
        </w:rPr>
      </w:pPr>
      <w:r w:rsidRPr="002233B1">
        <w:rPr>
          <w:rFonts w:asciiTheme="majorHAnsi" w:hAnsiTheme="majorHAnsi"/>
        </w:rPr>
        <w:t>Der er p</w:t>
      </w:r>
      <w:r w:rsidR="005F61B6" w:rsidRPr="002233B1">
        <w:rPr>
          <w:rFonts w:asciiTheme="majorHAnsi" w:hAnsiTheme="majorHAnsi"/>
        </w:rPr>
        <w:t>lads til lokale løsninger</w:t>
      </w:r>
      <w:r w:rsidRPr="002233B1">
        <w:rPr>
          <w:rFonts w:asciiTheme="majorHAnsi" w:hAnsiTheme="majorHAnsi"/>
        </w:rPr>
        <w:t xml:space="preserve"> i perioder med stor efterspørgsel på vikarer</w:t>
      </w:r>
    </w:p>
    <w:p w14:paraId="09A2949F" w14:textId="59C23665" w:rsidR="008F4D48" w:rsidRPr="002233B1" w:rsidRDefault="005F61B6" w:rsidP="00E14160">
      <w:pPr>
        <w:rPr>
          <w:rFonts w:asciiTheme="majorHAnsi" w:hAnsiTheme="majorHAnsi"/>
        </w:rPr>
      </w:pPr>
      <w:r w:rsidRPr="002233B1">
        <w:rPr>
          <w:rFonts w:asciiTheme="majorHAnsi" w:hAnsiTheme="majorHAnsi"/>
        </w:rPr>
        <w:t>Vejledende timetal</w:t>
      </w:r>
      <w:r w:rsidR="008F4D48" w:rsidRPr="002233B1">
        <w:rPr>
          <w:rFonts w:asciiTheme="majorHAnsi" w:hAnsiTheme="majorHAnsi"/>
        </w:rPr>
        <w:t xml:space="preserve"> giver</w:t>
      </w:r>
      <w:r w:rsidR="00057758" w:rsidRPr="002233B1">
        <w:rPr>
          <w:rFonts w:asciiTheme="majorHAnsi" w:hAnsiTheme="majorHAnsi"/>
        </w:rPr>
        <w:t xml:space="preserve"> noget luft til minimumstimetal.</w:t>
      </w:r>
    </w:p>
    <w:p w14:paraId="32D29820" w14:textId="09B61D55" w:rsidR="00E14160" w:rsidRPr="002233B1" w:rsidRDefault="00E14160" w:rsidP="00E14160">
      <w:pPr>
        <w:rPr>
          <w:rFonts w:asciiTheme="majorHAnsi" w:hAnsiTheme="majorHAnsi"/>
          <w:b/>
          <w:sz w:val="28"/>
          <w:szCs w:val="28"/>
        </w:rPr>
      </w:pPr>
      <w:r w:rsidRPr="002233B1">
        <w:rPr>
          <w:rFonts w:asciiTheme="majorHAnsi" w:hAnsiTheme="majorHAnsi"/>
        </w:rPr>
        <w:lastRenderedPageBreak/>
        <w:br/>
      </w:r>
      <w:r w:rsidRPr="002233B1">
        <w:rPr>
          <w:rFonts w:asciiTheme="majorHAnsi" w:hAnsiTheme="majorHAnsi"/>
          <w:b/>
          <w:sz w:val="28"/>
          <w:szCs w:val="28"/>
        </w:rPr>
        <w:t>Vikardækning ved kendt længerevarende fravær og sygdom</w:t>
      </w:r>
    </w:p>
    <w:p w14:paraId="5422DA9E" w14:textId="77777777" w:rsidR="00E14160" w:rsidRPr="002233B1" w:rsidRDefault="00E14160" w:rsidP="00E14160">
      <w:pPr>
        <w:rPr>
          <w:rFonts w:asciiTheme="majorHAnsi" w:hAnsiTheme="majorHAnsi"/>
        </w:rPr>
      </w:pPr>
      <w:r w:rsidRPr="002233B1">
        <w:rPr>
          <w:rFonts w:asciiTheme="majorHAnsi" w:hAnsiTheme="majorHAnsi"/>
        </w:rPr>
        <w:t>Skolen forsøger at hverve uddannede lærere f.eks. via Pædagogisk Vikarbureau eller vha. egne</w:t>
      </w:r>
    </w:p>
    <w:p w14:paraId="5829B4D1" w14:textId="00140890" w:rsidR="00E14160" w:rsidRPr="002233B1" w:rsidRDefault="00E14160" w:rsidP="00E14160">
      <w:pPr>
        <w:rPr>
          <w:rFonts w:asciiTheme="majorHAnsi" w:hAnsiTheme="majorHAnsi"/>
        </w:rPr>
      </w:pPr>
      <w:r w:rsidRPr="002233B1">
        <w:rPr>
          <w:rFonts w:asciiTheme="majorHAnsi" w:hAnsiTheme="majorHAnsi"/>
        </w:rPr>
        <w:t>kontakter. Dette for at fastholde en faglig og social udvikling</w:t>
      </w:r>
      <w:r w:rsidR="00F44536" w:rsidRPr="002233B1">
        <w:rPr>
          <w:rFonts w:asciiTheme="majorHAnsi" w:hAnsiTheme="majorHAnsi"/>
        </w:rPr>
        <w:t>.</w:t>
      </w:r>
    </w:p>
    <w:p w14:paraId="48AA5FDE" w14:textId="77777777" w:rsidR="00057758" w:rsidRPr="002233B1" w:rsidRDefault="00057758" w:rsidP="00057758">
      <w:pPr>
        <w:rPr>
          <w:rFonts w:asciiTheme="majorHAnsi" w:hAnsiTheme="majorHAnsi"/>
        </w:rPr>
      </w:pPr>
      <w:r w:rsidRPr="002233B1">
        <w:rPr>
          <w:rFonts w:asciiTheme="majorHAnsi" w:hAnsiTheme="majorHAnsi"/>
        </w:rPr>
        <w:t>Tilstræber at bruge de samme vikarer til klasserne, især ved længerevarende fravær.</w:t>
      </w:r>
    </w:p>
    <w:p w14:paraId="1B991A83" w14:textId="28D8485C" w:rsidR="00057758" w:rsidRPr="00E14160" w:rsidRDefault="00057758" w:rsidP="00E14160">
      <w:pPr>
        <w:rPr>
          <w:rFonts w:asciiTheme="majorHAnsi" w:hAnsiTheme="majorHAnsi"/>
        </w:rPr>
      </w:pPr>
    </w:p>
    <w:p w14:paraId="57A19F38" w14:textId="73040C7B" w:rsidR="00E14160" w:rsidRPr="00E14160" w:rsidRDefault="00E14160" w:rsidP="00E14160">
      <w:pPr>
        <w:rPr>
          <w:rFonts w:asciiTheme="majorHAnsi" w:hAnsiTheme="majorHAnsi"/>
        </w:rPr>
      </w:pPr>
      <w:r w:rsidRPr="00E14160">
        <w:rPr>
          <w:rFonts w:asciiTheme="majorHAnsi" w:hAnsiTheme="majorHAnsi"/>
        </w:rPr>
        <w:t>Der tilstræbes overlevering mellem lærer og vikar</w:t>
      </w:r>
      <w:r>
        <w:rPr>
          <w:rFonts w:asciiTheme="majorHAnsi" w:hAnsiTheme="majorHAnsi"/>
        </w:rPr>
        <w:t>.</w:t>
      </w:r>
    </w:p>
    <w:p w14:paraId="60552E58" w14:textId="17944B0C" w:rsidR="00964C47" w:rsidRPr="002233B1" w:rsidRDefault="00E14160" w:rsidP="00E14160">
      <w:pPr>
        <w:rPr>
          <w:rFonts w:asciiTheme="majorHAnsi" w:hAnsiTheme="majorHAnsi"/>
          <w:b/>
        </w:rPr>
      </w:pPr>
      <w:r w:rsidRPr="00E14160">
        <w:rPr>
          <w:rFonts w:asciiTheme="majorHAnsi" w:hAnsiTheme="majorHAnsi"/>
        </w:rPr>
        <w:br/>
      </w:r>
      <w:r w:rsidR="00CD6E01" w:rsidRPr="002233B1">
        <w:rPr>
          <w:rFonts w:asciiTheme="majorHAnsi" w:hAnsiTheme="majorHAnsi"/>
          <w:b/>
        </w:rPr>
        <w:t>SFO</w:t>
      </w:r>
      <w:r w:rsidR="00057758" w:rsidRPr="002233B1">
        <w:rPr>
          <w:rFonts w:asciiTheme="majorHAnsi" w:hAnsiTheme="majorHAnsi"/>
          <w:b/>
        </w:rPr>
        <w:t xml:space="preserve"> og SFO2/klub</w:t>
      </w:r>
    </w:p>
    <w:p w14:paraId="31CCC28F" w14:textId="65782EE1" w:rsidR="0082682F" w:rsidRPr="002233B1" w:rsidRDefault="00CD6E01">
      <w:pPr>
        <w:rPr>
          <w:rFonts w:asciiTheme="majorHAnsi" w:hAnsiTheme="majorHAnsi"/>
        </w:rPr>
      </w:pPr>
      <w:r w:rsidRPr="002233B1">
        <w:rPr>
          <w:rFonts w:asciiTheme="majorHAnsi" w:hAnsiTheme="majorHAnsi"/>
        </w:rPr>
        <w:t>Ved kendt og/eller længere fravær</w:t>
      </w:r>
      <w:r w:rsidR="002233B1" w:rsidRPr="002233B1">
        <w:rPr>
          <w:rFonts w:asciiTheme="majorHAnsi" w:hAnsiTheme="majorHAnsi"/>
        </w:rPr>
        <w:t>,</w:t>
      </w:r>
      <w:r w:rsidRPr="002233B1">
        <w:rPr>
          <w:rFonts w:asciiTheme="majorHAnsi" w:hAnsiTheme="majorHAnsi"/>
        </w:rPr>
        <w:t xml:space="preserve"> ansættes vikar.</w:t>
      </w:r>
    </w:p>
    <w:p w14:paraId="4EAB5CDB" w14:textId="0C88B808" w:rsidR="002233B1" w:rsidRDefault="002233B1">
      <w:pPr>
        <w:rPr>
          <w:rFonts w:asciiTheme="majorHAnsi" w:hAnsiTheme="majorHAnsi"/>
          <w:color w:val="FF0000"/>
        </w:rPr>
      </w:pPr>
    </w:p>
    <w:p w14:paraId="7408B8D6" w14:textId="77777777" w:rsidR="002233B1" w:rsidRDefault="002233B1">
      <w:pPr>
        <w:rPr>
          <w:rFonts w:asciiTheme="majorHAnsi" w:hAnsiTheme="majorHAnsi"/>
          <w:color w:val="FF0000"/>
        </w:rPr>
      </w:pPr>
    </w:p>
    <w:p w14:paraId="5E2A945A" w14:textId="63CCFEE8" w:rsidR="001370F4" w:rsidRPr="002233B1" w:rsidRDefault="002233B1">
      <w:pPr>
        <w:rPr>
          <w:rFonts w:asciiTheme="majorHAnsi" w:hAnsiTheme="majorHAnsi"/>
          <w:color w:val="FF0000"/>
        </w:rPr>
      </w:pPr>
      <w:r>
        <w:rPr>
          <w:rFonts w:asciiTheme="majorHAnsi" w:hAnsiTheme="majorHAnsi"/>
        </w:rPr>
        <w:t>Vedtaget</w:t>
      </w:r>
      <w:r w:rsidRPr="00980683">
        <w:rPr>
          <w:rFonts w:asciiTheme="majorHAnsi" w:hAnsiTheme="majorHAnsi"/>
        </w:rPr>
        <w:t xml:space="preserve"> på skolebestyrelsesmøde</w:t>
      </w:r>
      <w:r>
        <w:rPr>
          <w:rFonts w:asciiTheme="majorHAnsi" w:hAnsiTheme="majorHAnsi"/>
        </w:rPr>
        <w:t>t d. 08.01.2024</w:t>
      </w:r>
      <w:r>
        <w:rPr>
          <w:rFonts w:asciiTheme="majorHAnsi" w:hAnsiTheme="majorHAnsi"/>
          <w:color w:val="FF0000"/>
        </w:rPr>
        <w:t>.</w:t>
      </w:r>
    </w:p>
    <w:sectPr w:rsidR="001370F4" w:rsidRPr="002233B1" w:rsidSect="00980683">
      <w:headerReference w:type="default" r:id="rId7"/>
      <w:footerReference w:type="default" r:id="rId8"/>
      <w:footerReference w:type="first" r:id="rId9"/>
      <w:pgSz w:w="11900" w:h="16840"/>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5422" w14:textId="77777777" w:rsidR="00BC34AD" w:rsidRDefault="00BC34AD" w:rsidP="00F23D8D">
      <w:r>
        <w:separator/>
      </w:r>
    </w:p>
  </w:endnote>
  <w:endnote w:type="continuationSeparator" w:id="0">
    <w:p w14:paraId="6FE2C101" w14:textId="77777777" w:rsidR="00BC34AD" w:rsidRDefault="00BC34AD"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lama-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D6B8" w14:textId="76C60ED7" w:rsidR="00783B9C" w:rsidRDefault="00D8791E">
    <w:pPr>
      <w:pStyle w:val="Sidefod"/>
      <w:jc w:val="right"/>
    </w:pPr>
    <w:sdt>
      <w:sdtPr>
        <w:id w:val="618496484"/>
        <w:docPartObj>
          <w:docPartGallery w:val="Page Numbers (Bottom of Page)"/>
          <w:docPartUnique/>
        </w:docPartObj>
      </w:sdtPr>
      <w:sdtEndPr/>
      <w:sdtContent>
        <w:r w:rsidR="00783B9C">
          <w:fldChar w:fldCharType="begin"/>
        </w:r>
        <w:r w:rsidR="00783B9C">
          <w:instrText>PAGE   \* MERGEFORMAT</w:instrText>
        </w:r>
        <w:r w:rsidR="00783B9C">
          <w:fldChar w:fldCharType="separate"/>
        </w:r>
        <w:r>
          <w:rPr>
            <w:noProof/>
          </w:rPr>
          <w:t>1</w:t>
        </w:r>
        <w:r w:rsidR="00783B9C">
          <w:fldChar w:fldCharType="end"/>
        </w:r>
      </w:sdtContent>
    </w:sdt>
  </w:p>
  <w:p w14:paraId="54B2D794" w14:textId="7DC061FB" w:rsidR="00F23D8D" w:rsidRDefault="00F23D8D" w:rsidP="00F23D8D">
    <w:pPr>
      <w:pStyle w:val="Sidefod"/>
      <w:tabs>
        <w:tab w:val="clear" w:pos="9638"/>
        <w:tab w:val="right" w:pos="9498"/>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45480"/>
      <w:docPartObj>
        <w:docPartGallery w:val="Page Numbers (Bottom of Page)"/>
        <w:docPartUnique/>
      </w:docPartObj>
    </w:sdtPr>
    <w:sdtEndPr/>
    <w:sdtContent>
      <w:p w14:paraId="6C1BDCFC" w14:textId="6FFE8AC3" w:rsidR="009C616F" w:rsidRDefault="009C616F">
        <w:pPr>
          <w:pStyle w:val="Sidefod"/>
          <w:jc w:val="right"/>
        </w:pPr>
        <w:r>
          <w:fldChar w:fldCharType="begin"/>
        </w:r>
        <w:r>
          <w:instrText>PAGE   \* MERGEFORMAT</w:instrText>
        </w:r>
        <w:r>
          <w:fldChar w:fldCharType="separate"/>
        </w:r>
        <w:r w:rsidR="00980683">
          <w:rPr>
            <w:noProof/>
          </w:rPr>
          <w:t>1</w:t>
        </w:r>
        <w:r>
          <w:fldChar w:fldCharType="end"/>
        </w:r>
      </w:p>
    </w:sdtContent>
  </w:sdt>
  <w:p w14:paraId="1E4F87DD" w14:textId="77777777" w:rsidR="009C616F" w:rsidRDefault="009C61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2F03" w14:textId="77777777" w:rsidR="00BC34AD" w:rsidRDefault="00BC34AD" w:rsidP="00F23D8D">
      <w:r>
        <w:separator/>
      </w:r>
    </w:p>
  </w:footnote>
  <w:footnote w:type="continuationSeparator" w:id="0">
    <w:p w14:paraId="48D64DE0" w14:textId="77777777" w:rsidR="00BC34AD" w:rsidRDefault="00BC34AD" w:rsidP="00F2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25BD" w14:textId="7AB14998" w:rsidR="001370F4" w:rsidRDefault="00980683">
    <w:pPr>
      <w:pStyle w:val="Sidehoved"/>
    </w:pPr>
    <w:r>
      <w:rPr>
        <w:noProof/>
      </w:rPr>
      <mc:AlternateContent>
        <mc:Choice Requires="wps">
          <w:drawing>
            <wp:anchor distT="0" distB="0" distL="114300" distR="114300" simplePos="0" relativeHeight="251663360" behindDoc="0" locked="0" layoutInCell="1" allowOverlap="1" wp14:anchorId="7E6141DA" wp14:editId="43E6CCF2">
              <wp:simplePos x="0" y="0"/>
              <wp:positionH relativeFrom="column">
                <wp:posOffset>444380</wp:posOffset>
              </wp:positionH>
              <wp:positionV relativeFrom="paragraph">
                <wp:posOffset>532130</wp:posOffset>
              </wp:positionV>
              <wp:extent cx="964565" cy="628015"/>
              <wp:effectExtent l="0" t="0" r="6985" b="635"/>
              <wp:wrapSquare wrapText="bothSides"/>
              <wp:docPr id="1" name="Tekstfelt 1"/>
              <wp:cNvGraphicFramePr/>
              <a:graphic xmlns:a="http://schemas.openxmlformats.org/drawingml/2006/main">
                <a:graphicData uri="http://schemas.microsoft.com/office/word/2010/wordprocessingShape">
                  <wps:wsp>
                    <wps:cNvSpPr txBox="1"/>
                    <wps:spPr>
                      <a:xfrm>
                        <a:off x="0" y="0"/>
                        <a:ext cx="964565" cy="628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ED7AC4" w14:textId="77777777" w:rsidR="00980683" w:rsidRPr="00085DFA" w:rsidRDefault="00980683" w:rsidP="00980683">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r>
                            <w:rPr>
                              <w:rFonts w:ascii="Calibri" w:hAnsi="Calibri" w:cs="Flama-Light"/>
                              <w:color w:val="000000"/>
                              <w:sz w:val="15"/>
                              <w:szCs w:val="15"/>
                            </w:rPr>
                            <w:br/>
                          </w:r>
                          <w:r w:rsidRPr="00085DFA">
                            <w:rPr>
                              <w:rFonts w:ascii="Calibri" w:hAnsi="Calibri" w:cs="Flama-Light"/>
                              <w:color w:val="000000"/>
                              <w:sz w:val="15"/>
                              <w:szCs w:val="15"/>
                            </w:rPr>
                            <w:t>3000 Helsingør</w:t>
                          </w:r>
                          <w:r>
                            <w:rPr>
                              <w:rFonts w:ascii="Calibri" w:hAnsi="Calibri" w:cs="Flama-Light"/>
                              <w:color w:val="000000"/>
                              <w:sz w:val="15"/>
                              <w:szCs w:val="15"/>
                            </w:rPr>
                            <w:br/>
                          </w:r>
                          <w:r w:rsidRPr="00085DFA">
                            <w:rPr>
                              <w:rFonts w:ascii="Calibri" w:hAnsi="Calibri" w:cs="Flama-Light"/>
                              <w:color w:val="000000"/>
                              <w:sz w:val="15"/>
                              <w:szCs w:val="15"/>
                            </w:rPr>
                            <w:t>T</w:t>
                          </w:r>
                          <w:r w:rsidRPr="00085DFA">
                            <w:rPr>
                              <w:rFonts w:ascii="Calibri" w:hAnsi="Calibri" w:cs="Flama-Light"/>
                              <w:color w:val="000000"/>
                              <w:sz w:val="15"/>
                              <w:szCs w:val="15"/>
                            </w:rPr>
                            <w:tab/>
                            <w:t>4928 2800</w:t>
                          </w:r>
                          <w:r>
                            <w:rPr>
                              <w:rFonts w:ascii="Calibri" w:hAnsi="Calibri" w:cs="Flama-Light"/>
                              <w:color w:val="000000"/>
                              <w:sz w:val="15"/>
                              <w:szCs w:val="15"/>
                            </w:rPr>
                            <w:br/>
                          </w: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398B7BE8" w14:textId="77777777" w:rsidR="00980683" w:rsidRPr="00085DFA" w:rsidRDefault="00980683" w:rsidP="00980683">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371D50CB" w14:textId="77777777" w:rsidR="00980683" w:rsidRPr="00085DFA" w:rsidRDefault="00980683" w:rsidP="00980683">
                          <w:pPr>
                            <w:pStyle w:val="NoParagraphStyle"/>
                            <w:tabs>
                              <w:tab w:val="left" w:pos="142"/>
                              <w:tab w:val="left" w:pos="500"/>
                            </w:tabs>
                            <w:rPr>
                              <w:rFonts w:ascii="Calibri" w:hAnsi="Calibri" w:cs="Calibri"/>
                              <w:sz w:val="15"/>
                              <w:szCs w:val="15"/>
                              <w:lang w:val="da-DK"/>
                            </w:rPr>
                          </w:pPr>
                          <w:r>
                            <w:rPr>
                              <w:rFonts w:ascii="Calibri" w:hAnsi="Calibri" w:cs="Flama-Light"/>
                              <w:sz w:val="15"/>
                              <w:szCs w:val="15"/>
                              <w:lang w:val="da-DK"/>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41DA" id="_x0000_t202" coordsize="21600,21600" o:spt="202" path="m,l,21600r21600,l21600,xe">
              <v:stroke joinstyle="miter"/>
              <v:path gradientshapeok="t" o:connecttype="rect"/>
            </v:shapetype>
            <v:shape id="Tekstfelt 1" o:spid="_x0000_s1026" type="#_x0000_t202" style="position:absolute;margin-left:35pt;margin-top:41.9pt;width:75.9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EoQIAAJMFAAAOAAAAZHJzL2Uyb0RvYy54bWysVN9P2zAQfp+0/8Hye0latQWipigUdZqE&#10;AA0mnl3HphGOz7PdJt20/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" filled="f" stroked="f">
              <v:textbox inset="0,0,0,0">
                <w:txbxContent>
                  <w:p w14:paraId="28ED7AC4" w14:textId="77777777" w:rsidR="00980683" w:rsidRPr="00085DFA" w:rsidRDefault="00980683" w:rsidP="00980683">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r>
                      <w:rPr>
                        <w:rFonts w:ascii="Calibri" w:hAnsi="Calibri" w:cs="Flama-Light"/>
                        <w:color w:val="000000"/>
                        <w:sz w:val="15"/>
                        <w:szCs w:val="15"/>
                      </w:rPr>
                      <w:br/>
                    </w:r>
                    <w:r w:rsidRPr="00085DFA">
                      <w:rPr>
                        <w:rFonts w:ascii="Calibri" w:hAnsi="Calibri" w:cs="Flama-Light"/>
                        <w:color w:val="000000"/>
                        <w:sz w:val="15"/>
                        <w:szCs w:val="15"/>
                      </w:rPr>
                      <w:t>3000 Helsingør</w:t>
                    </w:r>
                    <w:r>
                      <w:rPr>
                        <w:rFonts w:ascii="Calibri" w:hAnsi="Calibri" w:cs="Flama-Light"/>
                        <w:color w:val="000000"/>
                        <w:sz w:val="15"/>
                        <w:szCs w:val="15"/>
                      </w:rPr>
                      <w:br/>
                    </w:r>
                    <w:r w:rsidRPr="00085DFA">
                      <w:rPr>
                        <w:rFonts w:ascii="Calibri" w:hAnsi="Calibri" w:cs="Flama-Light"/>
                        <w:color w:val="000000"/>
                        <w:sz w:val="15"/>
                        <w:szCs w:val="15"/>
                      </w:rPr>
                      <w:t>T</w:t>
                    </w:r>
                    <w:r w:rsidRPr="00085DFA">
                      <w:rPr>
                        <w:rFonts w:ascii="Calibri" w:hAnsi="Calibri" w:cs="Flama-Light"/>
                        <w:color w:val="000000"/>
                        <w:sz w:val="15"/>
                        <w:szCs w:val="15"/>
                      </w:rPr>
                      <w:tab/>
                      <w:t>4928 2800</w:t>
                    </w:r>
                    <w:r>
                      <w:rPr>
                        <w:rFonts w:ascii="Calibri" w:hAnsi="Calibri" w:cs="Flama-Light"/>
                        <w:color w:val="000000"/>
                        <w:sz w:val="15"/>
                        <w:szCs w:val="15"/>
                      </w:rPr>
                      <w:br/>
                    </w: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398B7BE8" w14:textId="77777777" w:rsidR="00980683" w:rsidRPr="00085DFA" w:rsidRDefault="00980683" w:rsidP="00980683">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371D50CB" w14:textId="77777777" w:rsidR="00980683" w:rsidRPr="00085DFA" w:rsidRDefault="00980683" w:rsidP="00980683">
                    <w:pPr>
                      <w:pStyle w:val="NoParagraphStyle"/>
                      <w:tabs>
                        <w:tab w:val="left" w:pos="142"/>
                        <w:tab w:val="left" w:pos="500"/>
                      </w:tabs>
                      <w:rPr>
                        <w:rFonts w:ascii="Calibri" w:hAnsi="Calibri" w:cs="Calibri"/>
                        <w:sz w:val="15"/>
                        <w:szCs w:val="15"/>
                        <w:lang w:val="da-DK"/>
                      </w:rPr>
                    </w:pPr>
                    <w:r>
                      <w:rPr>
                        <w:rFonts w:ascii="Calibri" w:hAnsi="Calibri" w:cs="Flama-Light"/>
                        <w:sz w:val="15"/>
                        <w:szCs w:val="15"/>
                        <w:lang w:val="da-DK"/>
                      </w:rPr>
                      <w:t xml:space="preserve"> </w:t>
                    </w:r>
                  </w:p>
                </w:txbxContent>
              </v:textbox>
              <w10:wrap type="square"/>
            </v:shape>
          </w:pict>
        </mc:Fallback>
      </mc:AlternateContent>
    </w:r>
    <w:r>
      <w:rPr>
        <w:rFonts w:asciiTheme="majorHAnsi" w:hAnsiTheme="majorHAnsi"/>
        <w:noProof/>
        <w:sz w:val="18"/>
        <w:szCs w:val="18"/>
      </w:rPr>
      <w:drawing>
        <wp:anchor distT="0" distB="0" distL="114300" distR="114300" simplePos="0" relativeHeight="251659264" behindDoc="1" locked="0" layoutInCell="1" allowOverlap="1" wp14:anchorId="189734AF" wp14:editId="3C2C7920">
          <wp:simplePos x="0" y="0"/>
          <wp:positionH relativeFrom="column">
            <wp:posOffset>5598160</wp:posOffset>
          </wp:positionH>
          <wp:positionV relativeFrom="paragraph">
            <wp:posOffset>-95538</wp:posOffset>
          </wp:positionV>
          <wp:extent cx="494665" cy="494665"/>
          <wp:effectExtent l="0" t="0" r="0" b="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AAEF197" wp14:editId="41F7D9BC">
          <wp:simplePos x="0" y="0"/>
          <wp:positionH relativeFrom="column">
            <wp:posOffset>0</wp:posOffset>
          </wp:positionH>
          <wp:positionV relativeFrom="paragraph">
            <wp:posOffset>-242175</wp:posOffset>
          </wp:positionV>
          <wp:extent cx="1221105" cy="69405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D1B71"/>
    <w:multiLevelType w:val="multilevel"/>
    <w:tmpl w:val="C38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16F49"/>
    <w:multiLevelType w:val="multilevel"/>
    <w:tmpl w:val="106A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64E03"/>
    <w:multiLevelType w:val="multilevel"/>
    <w:tmpl w:val="42D4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2QpeIh8eJFAQur/0HNhwHAdHMADRkBiT8KW2Jy+RYXFcTGUwyb/qKWncX3CZFkdy"/>
  </w:docVars>
  <w:rsids>
    <w:rsidRoot w:val="00433C83"/>
    <w:rsid w:val="000141D2"/>
    <w:rsid w:val="00057758"/>
    <w:rsid w:val="00085DFA"/>
    <w:rsid w:val="000C41DD"/>
    <w:rsid w:val="000D1765"/>
    <w:rsid w:val="000D573E"/>
    <w:rsid w:val="001370F4"/>
    <w:rsid w:val="00152E37"/>
    <w:rsid w:val="001731F8"/>
    <w:rsid w:val="00187F9B"/>
    <w:rsid w:val="002233B1"/>
    <w:rsid w:val="002C4A8D"/>
    <w:rsid w:val="002D2074"/>
    <w:rsid w:val="003A5626"/>
    <w:rsid w:val="003D6159"/>
    <w:rsid w:val="003D7EC5"/>
    <w:rsid w:val="00433C83"/>
    <w:rsid w:val="0046269A"/>
    <w:rsid w:val="00561B7E"/>
    <w:rsid w:val="005F61B6"/>
    <w:rsid w:val="006164A9"/>
    <w:rsid w:val="006520A7"/>
    <w:rsid w:val="00653849"/>
    <w:rsid w:val="006851DE"/>
    <w:rsid w:val="006A4F62"/>
    <w:rsid w:val="006B41E0"/>
    <w:rsid w:val="00783B9C"/>
    <w:rsid w:val="007D1BA8"/>
    <w:rsid w:val="00806419"/>
    <w:rsid w:val="0082682F"/>
    <w:rsid w:val="008F4D48"/>
    <w:rsid w:val="008F6023"/>
    <w:rsid w:val="00902C1C"/>
    <w:rsid w:val="00941D1E"/>
    <w:rsid w:val="009508AA"/>
    <w:rsid w:val="00964C47"/>
    <w:rsid w:val="00980683"/>
    <w:rsid w:val="009C616F"/>
    <w:rsid w:val="00A41396"/>
    <w:rsid w:val="00A72580"/>
    <w:rsid w:val="00BC34AD"/>
    <w:rsid w:val="00BE5F63"/>
    <w:rsid w:val="00C051FE"/>
    <w:rsid w:val="00C12001"/>
    <w:rsid w:val="00C20852"/>
    <w:rsid w:val="00C27AED"/>
    <w:rsid w:val="00C545EF"/>
    <w:rsid w:val="00C6565D"/>
    <w:rsid w:val="00C67AE5"/>
    <w:rsid w:val="00CD6E01"/>
    <w:rsid w:val="00CF379F"/>
    <w:rsid w:val="00D42B86"/>
    <w:rsid w:val="00D6715D"/>
    <w:rsid w:val="00D84949"/>
    <w:rsid w:val="00D8791E"/>
    <w:rsid w:val="00DA6BA9"/>
    <w:rsid w:val="00DC50F4"/>
    <w:rsid w:val="00DF54AA"/>
    <w:rsid w:val="00E14160"/>
    <w:rsid w:val="00E454D3"/>
    <w:rsid w:val="00E876CB"/>
    <w:rsid w:val="00EA4909"/>
    <w:rsid w:val="00EA6580"/>
    <w:rsid w:val="00EF4250"/>
    <w:rsid w:val="00F23D8D"/>
    <w:rsid w:val="00F44536"/>
    <w:rsid w:val="00F45B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30634BC"/>
  <w14:defaultImageDpi w14:val="300"/>
  <w15:docId w15:val="{8E632C02-6574-4E68-BED9-A4EF3C08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character" w:styleId="Kommentarhenvisning">
    <w:name w:val="annotation reference"/>
    <w:basedOn w:val="Standardskrifttypeiafsnit"/>
    <w:uiPriority w:val="99"/>
    <w:semiHidden/>
    <w:unhideWhenUsed/>
    <w:rsid w:val="000D573E"/>
    <w:rPr>
      <w:sz w:val="16"/>
      <w:szCs w:val="16"/>
    </w:rPr>
  </w:style>
  <w:style w:type="paragraph" w:styleId="Kommentartekst">
    <w:name w:val="annotation text"/>
    <w:basedOn w:val="Normal"/>
    <w:link w:val="KommentartekstTegn"/>
    <w:uiPriority w:val="99"/>
    <w:semiHidden/>
    <w:unhideWhenUsed/>
    <w:rsid w:val="000D573E"/>
    <w:rPr>
      <w:sz w:val="20"/>
      <w:szCs w:val="20"/>
    </w:rPr>
  </w:style>
  <w:style w:type="character" w:customStyle="1" w:styleId="KommentartekstTegn">
    <w:name w:val="Kommentartekst Tegn"/>
    <w:basedOn w:val="Standardskrifttypeiafsnit"/>
    <w:link w:val="Kommentartekst"/>
    <w:uiPriority w:val="99"/>
    <w:semiHidden/>
    <w:rsid w:val="000D573E"/>
    <w:rPr>
      <w:sz w:val="20"/>
      <w:szCs w:val="20"/>
    </w:rPr>
  </w:style>
  <w:style w:type="paragraph" w:styleId="Kommentaremne">
    <w:name w:val="annotation subject"/>
    <w:basedOn w:val="Kommentartekst"/>
    <w:next w:val="Kommentartekst"/>
    <w:link w:val="KommentaremneTegn"/>
    <w:uiPriority w:val="99"/>
    <w:semiHidden/>
    <w:unhideWhenUsed/>
    <w:rsid w:val="000D573E"/>
    <w:rPr>
      <w:b/>
      <w:bCs/>
    </w:rPr>
  </w:style>
  <w:style w:type="character" w:customStyle="1" w:styleId="KommentaremneTegn">
    <w:name w:val="Kommentaremne Tegn"/>
    <w:basedOn w:val="KommentartekstTegn"/>
    <w:link w:val="Kommentaremne"/>
    <w:uiPriority w:val="99"/>
    <w:semiHidden/>
    <w:rsid w:val="000D573E"/>
    <w:rPr>
      <w:b/>
      <w:bCs/>
      <w:sz w:val="20"/>
      <w:szCs w:val="20"/>
    </w:rPr>
  </w:style>
  <w:style w:type="paragraph" w:customStyle="1" w:styleId="font9">
    <w:name w:val="font_9"/>
    <w:basedOn w:val="Normal"/>
    <w:rsid w:val="00E14160"/>
    <w:pPr>
      <w:spacing w:before="100" w:beforeAutospacing="1" w:after="100" w:afterAutospacing="1"/>
    </w:pPr>
    <w:rPr>
      <w:rFonts w:ascii="Times New Roman" w:eastAsia="Times New Roman" w:hAnsi="Times New Roman" w:cs="Times New Roman"/>
    </w:rPr>
  </w:style>
  <w:style w:type="character" w:customStyle="1" w:styleId="color15">
    <w:name w:val="color_15"/>
    <w:basedOn w:val="Standardskrifttypeiafsnit"/>
    <w:rsid w:val="00E1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02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hs_helsingor_brev.dotx</Template>
  <TotalTime>0</TotalTime>
  <Pages>1</Pages>
  <Words>230</Words>
  <Characters>1423</Characters>
  <Application>Microsoft Office Word</Application>
  <DocSecurity>4</DocSecurity>
  <Lines>45</Lines>
  <Paragraphs>23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Søren Pedersen</dc:creator>
  <cp:lastModifiedBy>Christina Rasmussen</cp:lastModifiedBy>
  <cp:revision>2</cp:revision>
  <cp:lastPrinted>2022-09-16T07:50:00Z</cp:lastPrinted>
  <dcterms:created xsi:type="dcterms:W3CDTF">2024-01-24T07:36:00Z</dcterms:created>
  <dcterms:modified xsi:type="dcterms:W3CDTF">2024-01-24T07:36:00Z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{25F937E8-C5C4-4A92-85EA-0ADF2099F070}</vt:lpwstr>
  </property>
</Properties>
</file>