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DD" w:rsidRDefault="00F23D8D">
      <w:r>
        <w:rPr>
          <w:noProof/>
        </w:rPr>
        <mc:AlternateContent>
          <mc:Choice Requires="wps">
            <w:drawing>
              <wp:anchor distT="0" distB="0" distL="114300" distR="114300" simplePos="0" relativeHeight="251659264" behindDoc="0" locked="0" layoutInCell="1" allowOverlap="1" wp14:anchorId="35DE9F2A" wp14:editId="388CDD4F">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 xml:space="preserve">Gefionsvej 93 </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rsidR="00F23D8D" w:rsidRPr="00085DFA" w:rsidRDefault="00C27AE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w:t>
                            </w:r>
                            <w:r w:rsidR="00F23D8D" w:rsidRPr="00085DFA">
                              <w:rPr>
                                <w:rFonts w:ascii="Calibri" w:hAnsi="Calibri" w:cs="Flama-Light"/>
                                <w:color w:val="000000"/>
                                <w:sz w:val="15"/>
                                <w:szCs w:val="15"/>
                              </w:rPr>
                              <w:t>rskole.dk</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F45BC1" w:rsidRDefault="00F23D8D"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rsidR="00AB2175" w:rsidRPr="00085DFA" w:rsidRDefault="00AB2175" w:rsidP="00F23D8D">
                            <w:pPr>
                              <w:pStyle w:val="NoParagraphStyle"/>
                              <w:tabs>
                                <w:tab w:val="left" w:pos="142"/>
                                <w:tab w:val="left" w:pos="500"/>
                              </w:tabs>
                              <w:rPr>
                                <w:rFonts w:ascii="Calibri" w:hAnsi="Calibri" w:cs="Calibri"/>
                                <w:sz w:val="15"/>
                                <w:szCs w:val="15"/>
                                <w:lang w:val="da-DK"/>
                              </w:rPr>
                            </w:pPr>
                            <w:r>
                              <w:rPr>
                                <w:rFonts w:ascii="Calibri" w:hAnsi="Calibri" w:cs="Flama-Light"/>
                                <w:sz w:val="15"/>
                                <w:szCs w:val="15"/>
                                <w:lang w:val="da-DK"/>
                              </w:rPr>
                              <w:t>Dato:</w:t>
                            </w:r>
                            <w:r w:rsidR="008A72B5">
                              <w:rPr>
                                <w:rFonts w:ascii="Calibri" w:hAnsi="Calibri" w:cs="Flama-Light"/>
                                <w:sz w:val="15"/>
                                <w:szCs w:val="15"/>
                                <w:lang w:val="da-DK"/>
                              </w:rPr>
                              <w:t xml:space="preserve"> 3. maj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E9F2A"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 xml:space="preserve">Gefionsvej 93 </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rsidR="00F23D8D" w:rsidRPr="00085DFA" w:rsidRDefault="00C27AE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w:t>
                      </w:r>
                      <w:r w:rsidR="00F23D8D" w:rsidRPr="00085DFA">
                        <w:rPr>
                          <w:rFonts w:ascii="Calibri" w:hAnsi="Calibri" w:cs="Flama-Light"/>
                          <w:color w:val="000000"/>
                          <w:sz w:val="15"/>
                          <w:szCs w:val="15"/>
                        </w:rPr>
                        <w:t>rskole.dk</w:t>
                      </w:r>
                    </w:p>
                    <w:p w:rsidR="00F23D8D" w:rsidRPr="00085DFA" w:rsidRDefault="00F23D8D"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rsidR="00F45BC1" w:rsidRDefault="00F23D8D"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rsidR="00AB2175" w:rsidRPr="00085DFA" w:rsidRDefault="00AB2175" w:rsidP="00F23D8D">
                      <w:pPr>
                        <w:pStyle w:val="NoParagraphStyle"/>
                        <w:tabs>
                          <w:tab w:val="left" w:pos="142"/>
                          <w:tab w:val="left" w:pos="500"/>
                        </w:tabs>
                        <w:rPr>
                          <w:rFonts w:ascii="Calibri" w:hAnsi="Calibri" w:cs="Calibri"/>
                          <w:sz w:val="15"/>
                          <w:szCs w:val="15"/>
                          <w:lang w:val="da-DK"/>
                        </w:rPr>
                      </w:pPr>
                      <w:r>
                        <w:rPr>
                          <w:rFonts w:ascii="Calibri" w:hAnsi="Calibri" w:cs="Flama-Light"/>
                          <w:sz w:val="15"/>
                          <w:szCs w:val="15"/>
                          <w:lang w:val="da-DK"/>
                        </w:rPr>
                        <w:t>Dato:</w:t>
                      </w:r>
                      <w:r w:rsidR="008A72B5">
                        <w:rPr>
                          <w:rFonts w:ascii="Calibri" w:hAnsi="Calibri" w:cs="Flama-Light"/>
                          <w:sz w:val="15"/>
                          <w:szCs w:val="15"/>
                          <w:lang w:val="da-DK"/>
                        </w:rPr>
                        <w:t xml:space="preserve"> 3. maj 2022</w:t>
                      </w:r>
                    </w:p>
                  </w:txbxContent>
                </v:textbox>
                <w10:wrap type="square"/>
              </v:shape>
            </w:pict>
          </mc:Fallback>
        </mc:AlternateContent>
      </w:r>
      <w:r>
        <w:rPr>
          <w:noProof/>
        </w:rPr>
        <w:drawing>
          <wp:anchor distT="0" distB="0" distL="114300" distR="114300" simplePos="0" relativeHeight="251658240" behindDoc="1" locked="0" layoutInCell="1" allowOverlap="1" wp14:anchorId="0F12EB61" wp14:editId="63DCAD3F">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3D8D">
        <w:t xml:space="preserve"> </w:t>
      </w:r>
    </w:p>
    <w:p w:rsidR="008A72B5" w:rsidRDefault="008A72B5"/>
    <w:p w:rsidR="008A72B5" w:rsidRDefault="008A72B5">
      <w:bookmarkStart w:id="0" w:name="_GoBack"/>
      <w:bookmarkEnd w:id="0"/>
    </w:p>
    <w:p w:rsidR="008A72B5" w:rsidRDefault="008A72B5"/>
    <w:p w:rsidR="008A72B5" w:rsidRDefault="008A72B5"/>
    <w:p w:rsidR="008A72B5" w:rsidRDefault="008A72B5"/>
    <w:p w:rsidR="008A72B5" w:rsidRDefault="008A72B5"/>
    <w:p w:rsidR="008A72B5" w:rsidRDefault="008A72B5"/>
    <w:p w:rsidR="008A72B5" w:rsidRPr="008A72B5" w:rsidRDefault="008A72B5">
      <w:pPr>
        <w:rPr>
          <w:rFonts w:ascii="Verdana" w:hAnsi="Verdana"/>
          <w:sz w:val="22"/>
          <w:szCs w:val="20"/>
          <w:u w:val="single"/>
        </w:rPr>
      </w:pPr>
      <w:r w:rsidRPr="008A72B5">
        <w:rPr>
          <w:rFonts w:ascii="Verdana" w:hAnsi="Verdana"/>
          <w:sz w:val="22"/>
          <w:szCs w:val="20"/>
          <w:u w:val="single"/>
        </w:rPr>
        <w:t xml:space="preserve">Ansøgning om konvertering af understøttende undervisning til </w:t>
      </w:r>
      <w:proofErr w:type="spellStart"/>
      <w:r w:rsidRPr="008A72B5">
        <w:rPr>
          <w:rFonts w:ascii="Verdana" w:hAnsi="Verdana"/>
          <w:sz w:val="22"/>
          <w:szCs w:val="20"/>
          <w:u w:val="single"/>
        </w:rPr>
        <w:t>to-lærer-ordning</w:t>
      </w:r>
      <w:proofErr w:type="spellEnd"/>
    </w:p>
    <w:p w:rsidR="008A72B5" w:rsidRDefault="008A72B5"/>
    <w:p w:rsidR="008A72B5" w:rsidRDefault="008A72B5" w:rsidP="008A72B5">
      <w:pPr>
        <w:rPr>
          <w:rFonts w:ascii="Verdana" w:hAnsi="Verdana"/>
          <w:sz w:val="20"/>
          <w:szCs w:val="20"/>
        </w:rPr>
      </w:pPr>
      <w:r>
        <w:rPr>
          <w:rFonts w:ascii="Verdana" w:hAnsi="Verdana"/>
          <w:sz w:val="20"/>
          <w:szCs w:val="20"/>
        </w:rPr>
        <w:t>S</w:t>
      </w:r>
      <w:r>
        <w:rPr>
          <w:rFonts w:ascii="Verdana" w:hAnsi="Verdana"/>
          <w:sz w:val="20"/>
          <w:szCs w:val="20"/>
        </w:rPr>
        <w:t>kolen</w:t>
      </w:r>
      <w:r>
        <w:rPr>
          <w:rFonts w:ascii="Verdana" w:hAnsi="Verdana"/>
          <w:sz w:val="20"/>
          <w:szCs w:val="20"/>
        </w:rPr>
        <w:t xml:space="preserve"> i Bymidten</w:t>
      </w:r>
      <w:r>
        <w:rPr>
          <w:rFonts w:ascii="Verdana" w:hAnsi="Verdana"/>
          <w:sz w:val="20"/>
          <w:szCs w:val="20"/>
        </w:rPr>
        <w:t xml:space="preserve"> ønsker at gøre brug af den af Folketinget opstillede mulighed for at udnytte </w:t>
      </w:r>
      <w:r>
        <w:rPr>
          <w:rFonts w:ascii="Verdana" w:hAnsi="Verdana"/>
          <w:color w:val="1F497D"/>
          <w:sz w:val="20"/>
          <w:szCs w:val="20"/>
        </w:rPr>
        <w:t>muligheden for forlængelse af</w:t>
      </w:r>
      <w:r>
        <w:rPr>
          <w:rFonts w:ascii="Verdana" w:hAnsi="Verdana"/>
          <w:sz w:val="20"/>
          <w:szCs w:val="20"/>
        </w:rPr>
        <w:t xml:space="preserve"> frihedsgrader.</w:t>
      </w:r>
    </w:p>
    <w:p w:rsidR="008A72B5" w:rsidRDefault="008A72B5" w:rsidP="008A72B5">
      <w:pPr>
        <w:rPr>
          <w:rFonts w:ascii="Verdana" w:hAnsi="Verdana"/>
          <w:sz w:val="20"/>
          <w:szCs w:val="20"/>
        </w:rPr>
      </w:pPr>
    </w:p>
    <w:p w:rsidR="008A72B5" w:rsidRDefault="008A72B5" w:rsidP="008A72B5">
      <w:pPr>
        <w:rPr>
          <w:rFonts w:ascii="Verdana" w:hAnsi="Verdana"/>
          <w:sz w:val="20"/>
          <w:szCs w:val="20"/>
        </w:rPr>
      </w:pPr>
      <w:r>
        <w:rPr>
          <w:rFonts w:ascii="Verdana" w:hAnsi="Verdana"/>
          <w:sz w:val="20"/>
          <w:szCs w:val="20"/>
        </w:rPr>
        <w:t>Kon</w:t>
      </w:r>
      <w:r>
        <w:rPr>
          <w:rFonts w:ascii="Verdana" w:hAnsi="Verdana"/>
          <w:sz w:val="20"/>
          <w:szCs w:val="20"/>
        </w:rPr>
        <w:t>kret ønsker vi at konvertere så</w:t>
      </w:r>
      <w:r>
        <w:rPr>
          <w:rFonts w:ascii="Verdana" w:hAnsi="Verdana"/>
          <w:sz w:val="20"/>
          <w:szCs w:val="20"/>
        </w:rPr>
        <w:t xml:space="preserve"> </w:t>
      </w:r>
      <w:r>
        <w:rPr>
          <w:rFonts w:ascii="Verdana" w:hAnsi="Verdana"/>
          <w:sz w:val="20"/>
          <w:szCs w:val="20"/>
        </w:rPr>
        <w:t xml:space="preserve">meget </w:t>
      </w:r>
      <w:r>
        <w:rPr>
          <w:rFonts w:ascii="Verdana" w:hAnsi="Verdana"/>
          <w:sz w:val="20"/>
          <w:szCs w:val="20"/>
        </w:rPr>
        <w:t>understøttende undervisning</w:t>
      </w:r>
      <w:r>
        <w:rPr>
          <w:rFonts w:ascii="Verdana" w:hAnsi="Verdana"/>
          <w:sz w:val="20"/>
          <w:szCs w:val="20"/>
        </w:rPr>
        <w:t xml:space="preserve"> som muligt på hver årgang</w:t>
      </w:r>
      <w:r>
        <w:rPr>
          <w:rFonts w:ascii="Verdana" w:hAnsi="Verdana"/>
          <w:sz w:val="20"/>
          <w:szCs w:val="20"/>
        </w:rPr>
        <w:t xml:space="preserve"> i </w:t>
      </w:r>
      <w:r>
        <w:rPr>
          <w:rFonts w:ascii="Verdana" w:hAnsi="Verdana"/>
          <w:color w:val="1F497D"/>
          <w:sz w:val="20"/>
          <w:szCs w:val="20"/>
        </w:rPr>
        <w:t>kommende</w:t>
      </w:r>
      <w:r>
        <w:rPr>
          <w:rFonts w:ascii="Verdana" w:hAnsi="Verdana"/>
          <w:sz w:val="20"/>
          <w:szCs w:val="20"/>
        </w:rPr>
        <w:t xml:space="preserve"> skoleår med henblik på </w:t>
      </w:r>
      <w:proofErr w:type="spellStart"/>
      <w:r>
        <w:rPr>
          <w:rFonts w:ascii="Verdana" w:hAnsi="Verdana"/>
          <w:sz w:val="20"/>
          <w:szCs w:val="20"/>
        </w:rPr>
        <w:t>tolærer</w:t>
      </w:r>
      <w:proofErr w:type="spellEnd"/>
      <w:r>
        <w:rPr>
          <w:rFonts w:ascii="Verdana" w:hAnsi="Verdana"/>
          <w:sz w:val="20"/>
          <w:szCs w:val="20"/>
        </w:rPr>
        <w:t>-/tovoksen-</w:t>
      </w:r>
      <w:r>
        <w:rPr>
          <w:rFonts w:ascii="Verdana" w:hAnsi="Verdana"/>
          <w:sz w:val="20"/>
          <w:szCs w:val="20"/>
        </w:rPr>
        <w:t>ordninger i fagtimer.</w:t>
      </w:r>
    </w:p>
    <w:p w:rsidR="008A72B5" w:rsidRDefault="008A72B5" w:rsidP="008A72B5">
      <w:pPr>
        <w:rPr>
          <w:rFonts w:ascii="Verdana" w:hAnsi="Verdana"/>
          <w:sz w:val="20"/>
          <w:szCs w:val="20"/>
        </w:rPr>
      </w:pPr>
    </w:p>
    <w:p w:rsidR="008A72B5" w:rsidRDefault="008A72B5" w:rsidP="008A72B5">
      <w:pPr>
        <w:rPr>
          <w:rFonts w:ascii="Verdana" w:hAnsi="Verdana"/>
          <w:sz w:val="20"/>
          <w:szCs w:val="20"/>
        </w:rPr>
      </w:pPr>
      <w:r>
        <w:rPr>
          <w:rFonts w:ascii="Verdana" w:hAnsi="Verdana"/>
          <w:sz w:val="20"/>
          <w:szCs w:val="20"/>
        </w:rPr>
        <w:t>Skolen vurderer, at denne løsning skaber bedre rammer for at sikre klassernes faglig</w:t>
      </w:r>
      <w:r>
        <w:rPr>
          <w:rFonts w:ascii="Verdana" w:hAnsi="Verdana"/>
          <w:color w:val="1F497D"/>
          <w:sz w:val="20"/>
          <w:szCs w:val="20"/>
        </w:rPr>
        <w:t>e løft og progression</w:t>
      </w:r>
      <w:r>
        <w:rPr>
          <w:rFonts w:ascii="Verdana" w:hAnsi="Verdana"/>
          <w:sz w:val="20"/>
          <w:szCs w:val="20"/>
        </w:rPr>
        <w:t xml:space="preserve">. </w:t>
      </w:r>
    </w:p>
    <w:p w:rsidR="008A72B5" w:rsidRDefault="008A72B5" w:rsidP="008A72B5">
      <w:pPr>
        <w:rPr>
          <w:rFonts w:ascii="Verdana" w:hAnsi="Verdana"/>
          <w:sz w:val="20"/>
          <w:szCs w:val="20"/>
        </w:rPr>
      </w:pPr>
    </w:p>
    <w:p w:rsidR="008A72B5" w:rsidRDefault="008A72B5" w:rsidP="008A72B5">
      <w:pPr>
        <w:rPr>
          <w:rFonts w:ascii="Verdana" w:hAnsi="Verdana"/>
          <w:sz w:val="20"/>
          <w:szCs w:val="20"/>
        </w:rPr>
      </w:pPr>
      <w:r>
        <w:rPr>
          <w:rFonts w:ascii="Verdana" w:hAnsi="Verdana"/>
          <w:sz w:val="20"/>
          <w:szCs w:val="20"/>
        </w:rPr>
        <w:t xml:space="preserve">Konverteringen af understøttende undervisning vil udmøntes således, at de frigivne personaleressourcer fortsat </w:t>
      </w:r>
      <w:r>
        <w:rPr>
          <w:rFonts w:ascii="Verdana" w:hAnsi="Verdana"/>
          <w:color w:val="1F497D"/>
          <w:sz w:val="20"/>
          <w:szCs w:val="20"/>
        </w:rPr>
        <w:t>bliver på skolen</w:t>
      </w:r>
      <w:r>
        <w:rPr>
          <w:rFonts w:ascii="Verdana" w:hAnsi="Verdana"/>
          <w:sz w:val="20"/>
          <w:szCs w:val="20"/>
        </w:rPr>
        <w:t>.</w:t>
      </w:r>
    </w:p>
    <w:p w:rsidR="008A72B5" w:rsidRDefault="008A72B5" w:rsidP="008A72B5">
      <w:pPr>
        <w:spacing w:before="100" w:beforeAutospacing="1" w:after="240"/>
        <w:rPr>
          <w:rFonts w:ascii="Verdana" w:hAnsi="Verdana"/>
          <w:sz w:val="20"/>
          <w:szCs w:val="20"/>
        </w:rPr>
      </w:pPr>
      <w:r>
        <w:rPr>
          <w:rFonts w:ascii="Verdana" w:hAnsi="Verdana"/>
          <w:sz w:val="20"/>
          <w:szCs w:val="20"/>
        </w:rPr>
        <w:t xml:space="preserve">Vi ønsker at omlægge skemaerne </w:t>
      </w:r>
      <w:r>
        <w:rPr>
          <w:rFonts w:ascii="Verdana" w:hAnsi="Verdana"/>
          <w:color w:val="1F497D"/>
          <w:sz w:val="20"/>
          <w:szCs w:val="20"/>
        </w:rPr>
        <w:t>gældende for hele skoleåret 22/23</w:t>
      </w:r>
      <w:r>
        <w:rPr>
          <w:rFonts w:ascii="Verdana" w:hAnsi="Verdana"/>
          <w:sz w:val="20"/>
          <w:szCs w:val="20"/>
        </w:rPr>
        <w:t>.</w:t>
      </w:r>
    </w:p>
    <w:p w:rsidR="008A72B5" w:rsidRDefault="008A72B5" w:rsidP="008A72B5">
      <w:pPr>
        <w:pStyle w:val="Default"/>
        <w:rPr>
          <w:rFonts w:ascii="Verdana" w:hAnsi="Verdana"/>
          <w:color w:val="auto"/>
          <w:sz w:val="14"/>
          <w:szCs w:val="14"/>
        </w:rPr>
      </w:pPr>
      <w:r>
        <w:rPr>
          <w:rFonts w:ascii="Verdana" w:hAnsi="Verdana"/>
          <w:color w:val="auto"/>
          <w:sz w:val="20"/>
          <w:szCs w:val="20"/>
        </w:rPr>
        <w:t xml:space="preserve">Nedenstående er indsat uddrag </w:t>
      </w:r>
      <w:proofErr w:type="gramStart"/>
      <w:r>
        <w:rPr>
          <w:rFonts w:ascii="Verdana" w:hAnsi="Verdana"/>
          <w:color w:val="auto"/>
          <w:sz w:val="20"/>
          <w:szCs w:val="20"/>
        </w:rPr>
        <w:t>fra</w:t>
      </w:r>
      <w:r>
        <w:t xml:space="preserve"> :</w:t>
      </w:r>
      <w:proofErr w:type="gramEnd"/>
      <w:r>
        <w:t xml:space="preserve"> ”</w:t>
      </w:r>
      <w:r>
        <w:rPr>
          <w:rFonts w:ascii="Verdana" w:hAnsi="Verdana"/>
          <w:sz w:val="20"/>
          <w:szCs w:val="20"/>
        </w:rPr>
        <w:t>Aftale mellem regeringen og Venstre, Socialistisk Folkeparti, Radikale Venstre, Det Konservative Folkeparti, Dansk Folkeparti og Liberal Alliance om forlængelse af visse udvidede frihedsgrader på folkeskoleområdet i skoleåret 2022/23</w:t>
      </w:r>
      <w:r>
        <w:rPr>
          <w:sz w:val="20"/>
          <w:szCs w:val="20"/>
        </w:rPr>
        <w:t xml:space="preserve"> </w:t>
      </w:r>
      <w:r>
        <w:rPr>
          <w:rFonts w:ascii="Verdana" w:hAnsi="Verdana"/>
          <w:color w:val="1F497D"/>
          <w:sz w:val="14"/>
          <w:szCs w:val="14"/>
        </w:rPr>
        <w:t>”</w:t>
      </w:r>
    </w:p>
    <w:p w:rsidR="008A72B5" w:rsidRDefault="008A72B5" w:rsidP="008A72B5">
      <w:pPr>
        <w:pStyle w:val="Default"/>
        <w:rPr>
          <w:rFonts w:ascii="Verdana" w:hAnsi="Verdana"/>
          <w:color w:val="1F497D"/>
          <w:sz w:val="20"/>
          <w:szCs w:val="20"/>
        </w:rPr>
      </w:pPr>
    </w:p>
    <w:tbl>
      <w:tblPr>
        <w:tblW w:w="0" w:type="auto"/>
        <w:tblInd w:w="-108" w:type="dxa"/>
        <w:tblCellMar>
          <w:left w:w="0" w:type="dxa"/>
          <w:right w:w="0" w:type="dxa"/>
        </w:tblCellMar>
        <w:tblLook w:val="04A0" w:firstRow="1" w:lastRow="0" w:firstColumn="1" w:lastColumn="0" w:noHBand="0" w:noVBand="1"/>
      </w:tblPr>
      <w:tblGrid>
        <w:gridCol w:w="9740"/>
      </w:tblGrid>
      <w:tr w:rsidR="008A72B5" w:rsidTr="008A72B5">
        <w:trPr>
          <w:trHeight w:val="774"/>
        </w:trPr>
        <w:tc>
          <w:tcPr>
            <w:tcW w:w="0" w:type="auto"/>
            <w:shd w:val="clear" w:color="auto" w:fill="D9D9D9"/>
            <w:tcMar>
              <w:top w:w="0" w:type="dxa"/>
              <w:left w:w="108" w:type="dxa"/>
              <w:bottom w:w="0" w:type="dxa"/>
              <w:right w:w="108" w:type="dxa"/>
            </w:tcMar>
          </w:tcPr>
          <w:p w:rsidR="008A72B5" w:rsidRDefault="008A72B5">
            <w:pPr>
              <w:autoSpaceDE w:val="0"/>
              <w:autoSpaceDN w:val="0"/>
              <w:rPr>
                <w:rFonts w:ascii="Arial" w:hAnsi="Arial" w:cs="Arial"/>
                <w:color w:val="000000"/>
                <w:sz w:val="22"/>
                <w:szCs w:val="22"/>
              </w:rPr>
            </w:pPr>
          </w:p>
          <w:p w:rsidR="008A72B5" w:rsidRDefault="008A72B5">
            <w:pPr>
              <w:autoSpaceDE w:val="0"/>
              <w:autoSpaceDN w:val="0"/>
              <w:rPr>
                <w:rFonts w:ascii="Arial" w:hAnsi="Arial" w:cs="Arial"/>
                <w:b/>
                <w:bCs/>
                <w:color w:val="000000"/>
              </w:rPr>
            </w:pPr>
            <w:r>
              <w:rPr>
                <w:rFonts w:ascii="Arial" w:hAnsi="Arial" w:cs="Arial"/>
                <w:b/>
                <w:bCs/>
                <w:color w:val="000000"/>
              </w:rPr>
              <w:t xml:space="preserve">2. Mulighed for at konvertere al understøttende undervisning </w:t>
            </w:r>
          </w:p>
          <w:p w:rsidR="008A72B5" w:rsidRDefault="008A72B5">
            <w:pPr>
              <w:autoSpaceDE w:val="0"/>
              <w:autoSpaceDN w:val="0"/>
              <w:rPr>
                <w:rFonts w:ascii="Arial" w:hAnsi="Arial" w:cs="Arial"/>
                <w:color w:val="000000"/>
              </w:rPr>
            </w:pPr>
          </w:p>
          <w:p w:rsidR="008A72B5" w:rsidRDefault="008A72B5">
            <w:pPr>
              <w:pStyle w:val="Default"/>
              <w:rPr>
                <w:rFonts w:ascii="Garamond" w:hAnsi="Garamond"/>
              </w:rPr>
            </w:pPr>
            <w:r>
              <w:rPr>
                <w:rFonts w:ascii="Garamond" w:hAnsi="Garamond"/>
              </w:rPr>
              <w:t xml:space="preserve">Aftalepartierne er også enige om, at muligheden for at konvertere al understøttende undervisning med henblik på tilrettelæggelse af andre aktiviteter, der udløser et tilsvarende personaleforbrug i undervisningen, skal forlænges, sådan at denne mulighed også gælder for skoleåret 2022/23. Der kan give mulighed for </w:t>
            </w:r>
            <w:proofErr w:type="spellStart"/>
            <w:r>
              <w:rPr>
                <w:rFonts w:ascii="Garamond" w:hAnsi="Garamond"/>
              </w:rPr>
              <w:t>tolærer</w:t>
            </w:r>
            <w:proofErr w:type="spellEnd"/>
            <w:r>
              <w:rPr>
                <w:rFonts w:ascii="Garamond" w:hAnsi="Garamond"/>
              </w:rPr>
              <w:t xml:space="preserve">- og </w:t>
            </w:r>
            <w:proofErr w:type="spellStart"/>
            <w:r>
              <w:rPr>
                <w:rFonts w:ascii="Garamond" w:hAnsi="Garamond"/>
              </w:rPr>
              <w:t>tovoksenordninger</w:t>
            </w:r>
            <w:proofErr w:type="spellEnd"/>
            <w:r>
              <w:rPr>
                <w:rFonts w:ascii="Garamond" w:hAnsi="Garamond"/>
              </w:rPr>
              <w:t>, flere fagtimer, holddeling eller turboløb i udvalgte fag, hvis skolen vurderer, at det er et egnet redskab til at understøtte elevernes faglige udvikling. Konverteringen af understøttende undervisning forudsætter således fortsat, at de frigivne personaleressourcer fortsat bliver på skolen.</w:t>
            </w:r>
          </w:p>
          <w:p w:rsidR="008A72B5" w:rsidRDefault="008A72B5">
            <w:pPr>
              <w:pStyle w:val="Default"/>
              <w:rPr>
                <w:rFonts w:ascii="Verdana" w:hAnsi="Verdana"/>
                <w:color w:val="1F497D"/>
                <w:sz w:val="20"/>
                <w:szCs w:val="20"/>
              </w:rPr>
            </w:pPr>
          </w:p>
        </w:tc>
      </w:tr>
    </w:tbl>
    <w:p w:rsidR="008A72B5" w:rsidRDefault="008A72B5" w:rsidP="008A72B5">
      <w:pPr>
        <w:spacing w:before="100" w:beforeAutospacing="1" w:after="240"/>
        <w:rPr>
          <w:rFonts w:ascii="Verdana" w:hAnsi="Verdana"/>
          <w:sz w:val="20"/>
          <w:szCs w:val="20"/>
        </w:rPr>
      </w:pPr>
    </w:p>
    <w:p w:rsidR="008A72B5" w:rsidRDefault="008A72B5" w:rsidP="008A72B5">
      <w:pPr>
        <w:spacing w:before="100" w:beforeAutospacing="1" w:after="240"/>
        <w:rPr>
          <w:rFonts w:ascii="Verdana" w:hAnsi="Verdana"/>
          <w:sz w:val="20"/>
          <w:szCs w:val="20"/>
        </w:rPr>
      </w:pPr>
      <w:r>
        <w:rPr>
          <w:rFonts w:ascii="Verdana" w:hAnsi="Verdana"/>
          <w:sz w:val="20"/>
          <w:szCs w:val="20"/>
        </w:rPr>
        <w:t>Med venlig hilsen</w:t>
      </w:r>
    </w:p>
    <w:p w:rsidR="008A72B5" w:rsidRDefault="008A72B5" w:rsidP="008A72B5">
      <w:pPr>
        <w:spacing w:before="100" w:beforeAutospacing="1" w:after="240"/>
        <w:rPr>
          <w:rFonts w:ascii="Verdana" w:hAnsi="Verdana"/>
          <w:sz w:val="20"/>
          <w:szCs w:val="20"/>
        </w:rPr>
      </w:pPr>
    </w:p>
    <w:p w:rsidR="008A72B5" w:rsidRDefault="008A72B5" w:rsidP="008A72B5">
      <w:pPr>
        <w:spacing w:after="240"/>
        <w:rPr>
          <w:rFonts w:ascii="Verdana" w:hAnsi="Verdana"/>
          <w:sz w:val="20"/>
          <w:szCs w:val="20"/>
        </w:rPr>
      </w:pPr>
      <w:r>
        <w:rPr>
          <w:rFonts w:ascii="Verdana" w:hAnsi="Verdana"/>
          <w:sz w:val="20"/>
          <w:szCs w:val="20"/>
        </w:rPr>
        <w:t>Mette Donatzky Pihl</w:t>
      </w:r>
    </w:p>
    <w:p w:rsidR="008A72B5" w:rsidRDefault="008A72B5" w:rsidP="008A72B5">
      <w:pPr>
        <w:spacing w:after="240"/>
        <w:rPr>
          <w:rFonts w:ascii="Verdana" w:eastAsiaTheme="minorHAnsi" w:hAnsi="Verdana" w:cs="Calibri"/>
          <w:color w:val="1F497D"/>
          <w:sz w:val="20"/>
          <w:szCs w:val="20"/>
        </w:rPr>
      </w:pPr>
      <w:r>
        <w:rPr>
          <w:rFonts w:ascii="Verdana" w:hAnsi="Verdana"/>
          <w:sz w:val="20"/>
          <w:szCs w:val="20"/>
        </w:rPr>
        <w:t>Daglig pædagogisk leder, Skolen i Bymidten</w:t>
      </w:r>
    </w:p>
    <w:p w:rsidR="008A72B5" w:rsidRPr="000C41DD" w:rsidRDefault="008A72B5">
      <w:pPr>
        <w:rPr>
          <w:rFonts w:asciiTheme="majorHAnsi" w:hAnsiTheme="majorHAnsi"/>
          <w:sz w:val="18"/>
          <w:szCs w:val="18"/>
        </w:rPr>
      </w:pPr>
    </w:p>
    <w:sectPr w:rsidR="008A72B5" w:rsidRPr="000C41DD" w:rsidSect="008F6023">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AD" w:rsidRDefault="00BC34AD" w:rsidP="00F23D8D">
      <w:r>
        <w:separator/>
      </w:r>
    </w:p>
  </w:endnote>
  <w:endnote w:type="continuationSeparator" w:id="0">
    <w:p w:rsidR="00BC34AD" w:rsidRDefault="00BC34AD"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lama-Ligh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8D" w:rsidRDefault="00F23D8D" w:rsidP="00F23D8D">
    <w:pPr>
      <w:pStyle w:val="Sidefod"/>
      <w:tabs>
        <w:tab w:val="clear" w:pos="9638"/>
        <w:tab w:val="right" w:pos="9498"/>
      </w:tabs>
      <w:jc w:val="right"/>
    </w:pPr>
    <w:r>
      <w:rPr>
        <w:rFonts w:asciiTheme="majorHAnsi" w:hAnsiTheme="majorHAnsi"/>
        <w:noProof/>
        <w:sz w:val="18"/>
        <w:szCs w:val="18"/>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-298450</wp:posOffset>
          </wp:positionV>
          <wp:extent cx="494665" cy="4946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AD" w:rsidRDefault="00BC34AD" w:rsidP="00F23D8D">
      <w:r>
        <w:separator/>
      </w:r>
    </w:p>
  </w:footnote>
  <w:footnote w:type="continuationSeparator" w:id="0">
    <w:p w:rsidR="00BC34AD" w:rsidRDefault="00BC34AD" w:rsidP="00F23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5209119-A8F7-4DF3-A86C-9D199813F999}"/>
  </w:docVars>
  <w:rsids>
    <w:rsidRoot w:val="00433C83"/>
    <w:rsid w:val="00085DFA"/>
    <w:rsid w:val="000C41DD"/>
    <w:rsid w:val="00433C83"/>
    <w:rsid w:val="008A72B5"/>
    <w:rsid w:val="008F6023"/>
    <w:rsid w:val="009508AA"/>
    <w:rsid w:val="00AB2175"/>
    <w:rsid w:val="00BC34AD"/>
    <w:rsid w:val="00C051FE"/>
    <w:rsid w:val="00C27AED"/>
    <w:rsid w:val="00EF4250"/>
    <w:rsid w:val="00F23D8D"/>
    <w:rsid w:val="00F45B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70E4D3"/>
  <w14:defaultImageDpi w14:val="300"/>
  <w15:docId w15:val="{301C3E77-807F-4124-83DE-7B98443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customStyle="1" w:styleId="Default">
    <w:name w:val="Default"/>
    <w:basedOn w:val="Normal"/>
    <w:rsid w:val="008A72B5"/>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7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Template>
  <TotalTime>1</TotalTime>
  <Pages>1</Pages>
  <Words>248</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Pedersen</dc:creator>
  <cp:lastModifiedBy>Mette Donatzky Pihl</cp:lastModifiedBy>
  <cp:revision>2</cp:revision>
  <dcterms:created xsi:type="dcterms:W3CDTF">2022-05-03T19:38:00Z</dcterms:created>
  <dcterms:modified xsi:type="dcterms:W3CDTF">2022-05-03T19:38:00Z</dcterms:modified>
</cp:coreProperties>
</file>